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041" w:rsidRPr="00BC17CD" w:rsidRDefault="00F453F1" w:rsidP="001F7EA8">
      <w:pPr>
        <w:jc w:val="both"/>
        <w:rPr>
          <w:rStyle w:val="rvts15"/>
          <w:color w:val="auto"/>
          <w:szCs w:val="24"/>
        </w:rPr>
      </w:pPr>
      <w:r>
        <w:rPr>
          <w:b/>
          <w:color w:val="002060"/>
          <w:szCs w:val="24"/>
        </w:rPr>
        <w:t xml:space="preserve">                         </w:t>
      </w:r>
      <w:r>
        <w:rPr>
          <w:rStyle w:val="rvts15"/>
          <w:color w:val="002060"/>
          <w:sz w:val="28"/>
          <w:szCs w:val="28"/>
        </w:rPr>
        <w:t xml:space="preserve">                                               </w:t>
      </w:r>
      <w:r w:rsidR="00377041">
        <w:rPr>
          <w:rStyle w:val="rvts15"/>
          <w:color w:val="002060"/>
          <w:sz w:val="28"/>
          <w:szCs w:val="28"/>
        </w:rPr>
        <w:tab/>
      </w:r>
      <w:r w:rsidR="00377041">
        <w:rPr>
          <w:rStyle w:val="rvts15"/>
          <w:color w:val="002060"/>
          <w:sz w:val="28"/>
          <w:szCs w:val="28"/>
        </w:rPr>
        <w:tab/>
      </w:r>
      <w:r w:rsidR="00377041">
        <w:rPr>
          <w:rStyle w:val="rvts15"/>
          <w:color w:val="002060"/>
          <w:sz w:val="28"/>
          <w:szCs w:val="28"/>
        </w:rPr>
        <w:tab/>
      </w:r>
      <w:r w:rsidR="00377041">
        <w:rPr>
          <w:rStyle w:val="rvts15"/>
          <w:color w:val="002060"/>
          <w:sz w:val="28"/>
          <w:szCs w:val="28"/>
        </w:rPr>
        <w:tab/>
      </w:r>
      <w:r w:rsidR="00377041">
        <w:rPr>
          <w:rStyle w:val="rvts15"/>
          <w:color w:val="002060"/>
          <w:sz w:val="28"/>
          <w:szCs w:val="28"/>
        </w:rPr>
        <w:tab/>
      </w:r>
      <w:r w:rsidR="00D71127">
        <w:rPr>
          <w:rStyle w:val="rvts15"/>
          <w:color w:val="auto"/>
          <w:szCs w:val="24"/>
        </w:rPr>
        <w:t>Додаток №</w:t>
      </w:r>
      <w:r w:rsidR="003A0E72">
        <w:rPr>
          <w:rStyle w:val="rvts15"/>
          <w:color w:val="auto"/>
          <w:szCs w:val="24"/>
        </w:rPr>
        <w:t>1</w:t>
      </w:r>
    </w:p>
    <w:p w:rsidR="00F453F1" w:rsidRDefault="004B2889" w:rsidP="00377041">
      <w:pPr>
        <w:ind w:left="3540" w:firstLine="708"/>
        <w:jc w:val="both"/>
        <w:rPr>
          <w:rStyle w:val="rvts15"/>
        </w:rPr>
      </w:pPr>
      <w:r>
        <w:rPr>
          <w:rStyle w:val="rvts15"/>
        </w:rPr>
        <w:t>ЗАТВЕРДЖЕНО</w:t>
      </w:r>
      <w:r w:rsidR="00F453F1">
        <w:rPr>
          <w:rStyle w:val="rvts15"/>
        </w:rPr>
        <w:t xml:space="preserve">                                                         </w:t>
      </w:r>
    </w:p>
    <w:p w:rsidR="00377041" w:rsidRDefault="00F453F1" w:rsidP="001F7EA8">
      <w:pPr>
        <w:tabs>
          <w:tab w:val="left" w:pos="1342"/>
        </w:tabs>
        <w:jc w:val="both"/>
        <w:rPr>
          <w:rStyle w:val="rvts15"/>
        </w:rPr>
      </w:pPr>
      <w:r>
        <w:rPr>
          <w:rStyle w:val="rvts15"/>
        </w:rPr>
        <w:t xml:space="preserve">                                   </w:t>
      </w:r>
      <w:r w:rsidR="004B2889">
        <w:rPr>
          <w:rStyle w:val="rvts15"/>
        </w:rPr>
        <w:t xml:space="preserve">                          </w:t>
      </w:r>
      <w:r>
        <w:rPr>
          <w:rStyle w:val="rvts15"/>
        </w:rPr>
        <w:t xml:space="preserve"> </w:t>
      </w:r>
      <w:r w:rsidR="001F7EA8">
        <w:rPr>
          <w:rStyle w:val="rvts15"/>
        </w:rPr>
        <w:t xml:space="preserve">         </w:t>
      </w:r>
      <w:r w:rsidR="004B2889">
        <w:rPr>
          <w:rStyle w:val="rvts15"/>
        </w:rPr>
        <w:t>наказом керівника апарату</w:t>
      </w:r>
      <w:r>
        <w:rPr>
          <w:rStyle w:val="rvts15"/>
        </w:rPr>
        <w:t xml:space="preserve"> </w:t>
      </w:r>
      <w:r w:rsidR="001F7EA8">
        <w:rPr>
          <w:rStyle w:val="rvts15"/>
        </w:rPr>
        <w:tab/>
      </w:r>
    </w:p>
    <w:p w:rsidR="00377041" w:rsidRDefault="00377041" w:rsidP="001F7EA8">
      <w:pPr>
        <w:tabs>
          <w:tab w:val="left" w:pos="1342"/>
        </w:tabs>
        <w:jc w:val="both"/>
        <w:rPr>
          <w:rStyle w:val="rvts15"/>
        </w:rPr>
      </w:pPr>
      <w:r>
        <w:rPr>
          <w:rStyle w:val="rvts15"/>
        </w:rPr>
        <w:tab/>
      </w:r>
      <w:r>
        <w:rPr>
          <w:rStyle w:val="rvts15"/>
        </w:rPr>
        <w:tab/>
      </w:r>
      <w:r>
        <w:rPr>
          <w:rStyle w:val="rvts15"/>
        </w:rPr>
        <w:tab/>
      </w:r>
      <w:r>
        <w:rPr>
          <w:rStyle w:val="rvts15"/>
        </w:rPr>
        <w:tab/>
      </w:r>
      <w:r>
        <w:rPr>
          <w:rStyle w:val="rvts15"/>
        </w:rPr>
        <w:tab/>
      </w:r>
      <w:r>
        <w:rPr>
          <w:rStyle w:val="rvts15"/>
        </w:rPr>
        <w:tab/>
      </w:r>
      <w:r w:rsidR="001F7EA8">
        <w:rPr>
          <w:rStyle w:val="rvts15"/>
        </w:rPr>
        <w:t>Солонянського районного суд</w:t>
      </w:r>
      <w:r>
        <w:rPr>
          <w:rStyle w:val="rvts15"/>
        </w:rPr>
        <w:t>у</w:t>
      </w:r>
    </w:p>
    <w:p w:rsidR="00F453F1" w:rsidRDefault="00377041" w:rsidP="001F7EA8">
      <w:pPr>
        <w:tabs>
          <w:tab w:val="left" w:pos="1342"/>
        </w:tabs>
        <w:jc w:val="both"/>
        <w:rPr>
          <w:rStyle w:val="rvts15"/>
        </w:rPr>
      </w:pPr>
      <w:r>
        <w:rPr>
          <w:rStyle w:val="rvts15"/>
        </w:rPr>
        <w:tab/>
      </w:r>
      <w:r>
        <w:rPr>
          <w:rStyle w:val="rvts15"/>
        </w:rPr>
        <w:tab/>
      </w:r>
      <w:r>
        <w:rPr>
          <w:rStyle w:val="rvts15"/>
        </w:rPr>
        <w:tab/>
      </w:r>
      <w:r>
        <w:rPr>
          <w:rStyle w:val="rvts15"/>
        </w:rPr>
        <w:tab/>
      </w:r>
      <w:r>
        <w:rPr>
          <w:rStyle w:val="rvts15"/>
        </w:rPr>
        <w:tab/>
      </w:r>
      <w:r>
        <w:rPr>
          <w:rStyle w:val="rvts15"/>
        </w:rPr>
        <w:tab/>
      </w:r>
      <w:r w:rsidR="00F453F1">
        <w:rPr>
          <w:rStyle w:val="rvts15"/>
        </w:rPr>
        <w:t xml:space="preserve">Дніпропетровської області                                                                   </w:t>
      </w:r>
    </w:p>
    <w:p w:rsidR="00F453F1" w:rsidRPr="004B2889" w:rsidRDefault="00377041" w:rsidP="001F7EA8">
      <w:pPr>
        <w:tabs>
          <w:tab w:val="left" w:pos="1342"/>
        </w:tabs>
        <w:jc w:val="both"/>
        <w:rPr>
          <w:rStyle w:val="rvts15"/>
          <w:color w:val="auto"/>
        </w:rPr>
      </w:pPr>
      <w:r>
        <w:rPr>
          <w:rStyle w:val="rvts15"/>
        </w:rPr>
        <w:tab/>
      </w:r>
      <w:r w:rsidR="001F7EA8">
        <w:rPr>
          <w:rStyle w:val="rvts15"/>
        </w:rPr>
        <w:tab/>
      </w:r>
      <w:r w:rsidR="001F7EA8">
        <w:rPr>
          <w:rStyle w:val="rvts15"/>
        </w:rPr>
        <w:tab/>
      </w:r>
      <w:r w:rsidR="001F7EA8">
        <w:rPr>
          <w:rStyle w:val="rvts15"/>
        </w:rPr>
        <w:tab/>
      </w:r>
      <w:r w:rsidR="001F7EA8">
        <w:rPr>
          <w:rStyle w:val="rvts15"/>
        </w:rPr>
        <w:tab/>
      </w:r>
      <w:r w:rsidR="001F7EA8">
        <w:rPr>
          <w:rStyle w:val="rvts15"/>
        </w:rPr>
        <w:tab/>
      </w:r>
      <w:r w:rsidR="00F453F1" w:rsidRPr="004B2889">
        <w:rPr>
          <w:rStyle w:val="rvts15"/>
          <w:color w:val="auto"/>
        </w:rPr>
        <w:t>№</w:t>
      </w:r>
      <w:r w:rsidR="00CE0B67">
        <w:rPr>
          <w:rStyle w:val="rvts15"/>
          <w:color w:val="auto"/>
        </w:rPr>
        <w:t>4</w:t>
      </w:r>
      <w:r>
        <w:rPr>
          <w:rStyle w:val="rvts15"/>
          <w:color w:val="auto"/>
        </w:rPr>
        <w:t xml:space="preserve">-З </w:t>
      </w:r>
      <w:r w:rsidR="00F453F1" w:rsidRPr="004B2889">
        <w:rPr>
          <w:rStyle w:val="rvts15"/>
          <w:color w:val="auto"/>
        </w:rPr>
        <w:t xml:space="preserve"> </w:t>
      </w:r>
      <w:r w:rsidR="001F7EA8">
        <w:rPr>
          <w:rStyle w:val="rvts15"/>
          <w:color w:val="auto"/>
        </w:rPr>
        <w:t xml:space="preserve"> від </w:t>
      </w:r>
      <w:r w:rsidR="00F50E37">
        <w:rPr>
          <w:rStyle w:val="rvts15"/>
          <w:color w:val="auto"/>
        </w:rPr>
        <w:t>1</w:t>
      </w:r>
      <w:r w:rsidR="00CE0B67">
        <w:rPr>
          <w:rStyle w:val="rvts15"/>
          <w:color w:val="auto"/>
        </w:rPr>
        <w:t>0</w:t>
      </w:r>
      <w:r w:rsidR="00F50E37">
        <w:rPr>
          <w:rStyle w:val="rvts15"/>
          <w:color w:val="auto"/>
        </w:rPr>
        <w:t>.0</w:t>
      </w:r>
      <w:r w:rsidR="004B5AC5">
        <w:rPr>
          <w:rStyle w:val="rvts15"/>
          <w:color w:val="auto"/>
        </w:rPr>
        <w:t>3</w:t>
      </w:r>
      <w:r w:rsidR="00F453F1" w:rsidRPr="004B2889">
        <w:rPr>
          <w:rStyle w:val="rvts15"/>
          <w:color w:val="auto"/>
        </w:rPr>
        <w:t>.20</w:t>
      </w:r>
      <w:r w:rsidR="00F50E37">
        <w:rPr>
          <w:rStyle w:val="rvts15"/>
          <w:color w:val="auto"/>
        </w:rPr>
        <w:t>2</w:t>
      </w:r>
      <w:r w:rsidR="00CE0B67">
        <w:rPr>
          <w:rStyle w:val="rvts15"/>
          <w:color w:val="auto"/>
        </w:rPr>
        <w:t>1</w:t>
      </w:r>
    </w:p>
    <w:p w:rsidR="00F453F1" w:rsidRDefault="00F453F1" w:rsidP="00F453F1">
      <w:pPr>
        <w:tabs>
          <w:tab w:val="left" w:pos="1342"/>
        </w:tabs>
        <w:jc w:val="center"/>
        <w:rPr>
          <w:rStyle w:val="rvts15"/>
          <w:color w:val="FF0000"/>
          <w:sz w:val="28"/>
          <w:szCs w:val="28"/>
        </w:rPr>
      </w:pPr>
    </w:p>
    <w:p w:rsidR="00F453F1" w:rsidRDefault="00F453F1" w:rsidP="00F453F1">
      <w:pPr>
        <w:tabs>
          <w:tab w:val="left" w:pos="1342"/>
        </w:tabs>
        <w:jc w:val="center"/>
      </w:pPr>
      <w:r>
        <w:rPr>
          <w:rStyle w:val="rvts15"/>
          <w:b/>
          <w:sz w:val="28"/>
          <w:szCs w:val="28"/>
        </w:rPr>
        <w:t xml:space="preserve">УМОВИ </w:t>
      </w:r>
    </w:p>
    <w:p w:rsidR="00F453F1" w:rsidRDefault="00F453F1" w:rsidP="00F453F1">
      <w:pPr>
        <w:tabs>
          <w:tab w:val="left" w:pos="1342"/>
        </w:tabs>
        <w:jc w:val="center"/>
        <w:rPr>
          <w:rStyle w:val="rvts15"/>
          <w:sz w:val="28"/>
          <w:szCs w:val="28"/>
        </w:rPr>
      </w:pPr>
      <w:r>
        <w:rPr>
          <w:rStyle w:val="rvts15"/>
          <w:sz w:val="28"/>
          <w:szCs w:val="28"/>
        </w:rPr>
        <w:t xml:space="preserve">проведення конкурсу </w:t>
      </w:r>
    </w:p>
    <w:p w:rsidR="00F453F1" w:rsidRPr="00A45304" w:rsidRDefault="00F453F1" w:rsidP="00F453F1">
      <w:pPr>
        <w:tabs>
          <w:tab w:val="left" w:pos="1342"/>
        </w:tabs>
        <w:jc w:val="center"/>
        <w:rPr>
          <w:rStyle w:val="rvts15"/>
        </w:rPr>
      </w:pPr>
      <w:r>
        <w:rPr>
          <w:rStyle w:val="rvts15"/>
          <w:sz w:val="28"/>
          <w:szCs w:val="28"/>
        </w:rPr>
        <w:t xml:space="preserve">на зайняття  вакантної  посади державної служби категорії «В» -  секретаря судового засідання </w:t>
      </w:r>
      <w:r w:rsidR="001F7EA8">
        <w:rPr>
          <w:rStyle w:val="rvts15"/>
          <w:sz w:val="28"/>
          <w:szCs w:val="28"/>
        </w:rPr>
        <w:t>Солонянського</w:t>
      </w:r>
      <w:r>
        <w:rPr>
          <w:rStyle w:val="rvts15"/>
          <w:sz w:val="28"/>
          <w:szCs w:val="28"/>
        </w:rPr>
        <w:t xml:space="preserve"> районного суду Дніпропетровської області </w:t>
      </w:r>
      <w:r w:rsidR="00A45304" w:rsidRPr="00A45304">
        <w:rPr>
          <w:rStyle w:val="rvts15"/>
          <w:sz w:val="28"/>
          <w:szCs w:val="28"/>
          <w:lang w:val="ru-RU"/>
        </w:rPr>
        <w:t>(</w:t>
      </w:r>
      <w:r w:rsidR="00A45304">
        <w:rPr>
          <w:rStyle w:val="rvts15"/>
          <w:sz w:val="28"/>
          <w:szCs w:val="28"/>
        </w:rPr>
        <w:t>три вакантних посади)</w:t>
      </w:r>
    </w:p>
    <w:p w:rsidR="00F453F1" w:rsidRDefault="00F453F1" w:rsidP="00F453F1">
      <w:pPr>
        <w:tabs>
          <w:tab w:val="left" w:pos="1342"/>
        </w:tabs>
        <w:jc w:val="center"/>
        <w:rPr>
          <w:rStyle w:val="rvts15"/>
          <w:b/>
          <w:szCs w:val="24"/>
        </w:rPr>
      </w:pPr>
    </w:p>
    <w:tbl>
      <w:tblPr>
        <w:tblW w:w="51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9"/>
        <w:gridCol w:w="92"/>
        <w:gridCol w:w="3360"/>
        <w:gridCol w:w="5895"/>
      </w:tblGrid>
      <w:tr w:rsidR="00F453F1" w:rsidTr="00F453F1">
        <w:tc>
          <w:tcPr>
            <w:tcW w:w="9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3F1" w:rsidRDefault="00F453F1">
            <w:pPr>
              <w:pStyle w:val="rvps12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Загальні умови</w:t>
            </w:r>
          </w:p>
        </w:tc>
      </w:tr>
      <w:tr w:rsidR="00F453F1" w:rsidTr="00F453F1">
        <w:trPr>
          <w:trHeight w:val="2158"/>
        </w:trPr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3F1" w:rsidRDefault="00F453F1">
            <w:pPr>
              <w:pStyle w:val="rvps14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Посадові обов’язки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6366" w:rsidRPr="00D76366" w:rsidRDefault="00D76366" w:rsidP="00BC17CD">
            <w:pPr>
              <w:pStyle w:val="a7"/>
              <w:shd w:val="clear" w:color="auto" w:fill="FFFFFF"/>
              <w:spacing w:after="0" w:line="276" w:lineRule="atLeast"/>
              <w:ind w:left="2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D763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D763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дійснює судові виклики та повідомлення в справах, які знаходяться у провадженні судді; оформляє заявки до органів внутрішніх справ, адміністрації місць попереднього ув’язнення про доставку до суду затриманих підсудних осіб, готує копії відповідних судових рішень.</w:t>
            </w:r>
          </w:p>
          <w:p w:rsidR="00D76366" w:rsidRPr="00D76366" w:rsidRDefault="00D76366" w:rsidP="00BC17CD">
            <w:pPr>
              <w:pStyle w:val="a7"/>
              <w:shd w:val="clear" w:color="auto" w:fill="FFFFFF"/>
              <w:spacing w:after="0" w:line="276" w:lineRule="atLeast"/>
              <w:ind w:left="2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дійснює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оформлення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розміщення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на стендах суду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списків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справ,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призначених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розгляду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6366" w:rsidRPr="00D76366" w:rsidRDefault="00D76366" w:rsidP="00BC17CD">
            <w:pPr>
              <w:pStyle w:val="a7"/>
              <w:shd w:val="clear" w:color="auto" w:fill="FFFFFF"/>
              <w:spacing w:after="0" w:line="276" w:lineRule="atLeast"/>
              <w:ind w:left="2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еревіряє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з’ясовує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відсутність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яких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викликано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до суду,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доповідає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це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головуючому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справі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6366" w:rsidRPr="00D76366" w:rsidRDefault="00D76366" w:rsidP="00BC17CD">
            <w:pPr>
              <w:pStyle w:val="a7"/>
              <w:shd w:val="clear" w:color="auto" w:fill="FFFFFF"/>
              <w:spacing w:after="0" w:line="276" w:lineRule="atLeast"/>
              <w:ind w:left="2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дійснює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перевірку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викликані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судове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засідання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, та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зазначає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повістках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перебування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суді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6366" w:rsidRPr="00D76366" w:rsidRDefault="00D76366" w:rsidP="00BC17CD">
            <w:pPr>
              <w:pStyle w:val="a7"/>
              <w:shd w:val="clear" w:color="auto" w:fill="FFFFFF"/>
              <w:spacing w:after="0" w:line="276" w:lineRule="atLeast"/>
              <w:ind w:left="2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з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абезпечує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фіксування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судового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засідання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технічними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засобами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Інструкцією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про порядок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фіксування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судового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процесу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технічними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засобами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6366" w:rsidRPr="00D76366" w:rsidRDefault="00D76366" w:rsidP="00BC17CD">
            <w:pPr>
              <w:pStyle w:val="a7"/>
              <w:shd w:val="clear" w:color="auto" w:fill="FFFFFF"/>
              <w:spacing w:after="0" w:line="276" w:lineRule="atLeast"/>
              <w:ind w:left="2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в</w:t>
            </w:r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еде журнал судового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засідання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, протокол судового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засідання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6366" w:rsidRPr="00D76366" w:rsidRDefault="00D76366" w:rsidP="00BC17CD">
            <w:pPr>
              <w:pStyle w:val="a7"/>
              <w:shd w:val="clear" w:color="auto" w:fill="FFFFFF"/>
              <w:spacing w:after="0" w:line="276" w:lineRule="atLeast"/>
              <w:ind w:left="2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в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иготовляє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копії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судових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рішень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у справах,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знаходяться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провадженні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судді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6366" w:rsidRPr="00D76366" w:rsidRDefault="00D76366" w:rsidP="00BC17CD">
            <w:pPr>
              <w:pStyle w:val="a7"/>
              <w:shd w:val="clear" w:color="auto" w:fill="FFFFFF"/>
              <w:spacing w:after="0" w:line="276" w:lineRule="atLeast"/>
              <w:ind w:left="2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дійснює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заходи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вручення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копії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вироку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засудженому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виправданому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вимог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Кримінально-процесуального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кодексу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, за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дорученням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судді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здійснює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заходи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дачі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підсудних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засудженим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підписки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невиїзд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6366" w:rsidRPr="00D76366" w:rsidRDefault="00D76366" w:rsidP="00BC17CD">
            <w:pPr>
              <w:pStyle w:val="a7"/>
              <w:shd w:val="clear" w:color="auto" w:fill="FFFFFF"/>
              <w:spacing w:after="0" w:line="276" w:lineRule="atLeast"/>
              <w:ind w:left="2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BC1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дійснює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оформлення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направлення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копій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судових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рішень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сторонам та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іншим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особам,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беруть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участь у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справі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фактично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були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присутніми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в судовому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засіданні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розгляді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справи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6366" w:rsidRPr="00D76366" w:rsidRDefault="00D76366" w:rsidP="00BC17CD">
            <w:pPr>
              <w:pStyle w:val="a7"/>
              <w:shd w:val="clear" w:color="auto" w:fill="FFFFFF"/>
              <w:spacing w:after="0" w:line="276" w:lineRule="atLeast"/>
              <w:ind w:left="2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отує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виконавчі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листи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у справах, за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якими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передбачено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негайне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6366" w:rsidRPr="00D76366" w:rsidRDefault="00377041" w:rsidP="00BC17CD">
            <w:pPr>
              <w:pStyle w:val="a7"/>
              <w:shd w:val="clear" w:color="auto" w:fill="FFFFFF"/>
              <w:spacing w:after="0" w:line="276" w:lineRule="atLeast"/>
              <w:ind w:left="2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о</w:t>
            </w:r>
            <w:proofErr w:type="spellStart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>формлює</w:t>
            </w:r>
            <w:proofErr w:type="spellEnd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>матеріали</w:t>
            </w:r>
            <w:proofErr w:type="spellEnd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>судових</w:t>
            </w:r>
            <w:proofErr w:type="spellEnd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справ </w:t>
            </w:r>
            <w:proofErr w:type="spellStart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>здійснює</w:t>
            </w:r>
            <w:proofErr w:type="spellEnd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передачу справ до </w:t>
            </w:r>
            <w:proofErr w:type="spellStart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>канцелярії</w:t>
            </w:r>
            <w:proofErr w:type="spellEnd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суду.</w:t>
            </w:r>
          </w:p>
          <w:p w:rsidR="00D76366" w:rsidRPr="00D76366" w:rsidRDefault="00377041" w:rsidP="00BC17CD">
            <w:pPr>
              <w:pStyle w:val="a7"/>
              <w:shd w:val="clear" w:color="auto" w:fill="FFFFFF"/>
              <w:spacing w:after="0" w:line="276" w:lineRule="atLeast"/>
              <w:ind w:left="2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</w:t>
            </w:r>
            <w:proofErr w:type="spellStart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>дійснює</w:t>
            </w:r>
            <w:proofErr w:type="spellEnd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за </w:t>
            </w:r>
            <w:proofErr w:type="spellStart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>підготовкою</w:t>
            </w:r>
            <w:proofErr w:type="spellEnd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>судових</w:t>
            </w:r>
            <w:proofErr w:type="spellEnd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>засідань</w:t>
            </w:r>
            <w:proofErr w:type="spellEnd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>проводяться</w:t>
            </w:r>
            <w:proofErr w:type="spellEnd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>під</w:t>
            </w:r>
            <w:proofErr w:type="spellEnd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>головуванням</w:t>
            </w:r>
            <w:proofErr w:type="spellEnd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>судді</w:t>
            </w:r>
            <w:proofErr w:type="spellEnd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>контролює</w:t>
            </w:r>
            <w:proofErr w:type="spellEnd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>своєчасність</w:t>
            </w:r>
            <w:proofErr w:type="spellEnd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>повідомлення</w:t>
            </w:r>
            <w:proofErr w:type="spellEnd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про час </w:t>
            </w:r>
            <w:proofErr w:type="spellStart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>місце</w:t>
            </w:r>
            <w:proofErr w:type="spellEnd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>судових</w:t>
            </w:r>
            <w:proofErr w:type="spellEnd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>засідань</w:t>
            </w:r>
            <w:proofErr w:type="spellEnd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>беруть</w:t>
            </w:r>
            <w:proofErr w:type="spellEnd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участь у </w:t>
            </w:r>
            <w:proofErr w:type="spellStart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>справі</w:t>
            </w:r>
            <w:proofErr w:type="spellEnd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6366" w:rsidRPr="00D76366" w:rsidRDefault="00377041" w:rsidP="00BC17CD">
            <w:pPr>
              <w:pStyle w:val="a7"/>
              <w:shd w:val="clear" w:color="auto" w:fill="FFFFFF"/>
              <w:spacing w:after="0" w:line="276" w:lineRule="atLeast"/>
              <w:ind w:left="2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proofErr w:type="spellStart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>иконує</w:t>
            </w:r>
            <w:proofErr w:type="spellEnd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роботу </w:t>
            </w:r>
            <w:r w:rsidR="00BC1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</w:t>
            </w:r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КП «Д-3» </w:t>
            </w:r>
            <w:r w:rsidR="00BC1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щодо </w:t>
            </w:r>
            <w:proofErr w:type="spellStart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>своєчасн</w:t>
            </w:r>
            <w:r w:rsidR="00BC1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proofErr w:type="spellEnd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внесення</w:t>
            </w:r>
            <w:proofErr w:type="spellEnd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>автоматизованої</w:t>
            </w:r>
            <w:proofErr w:type="spellEnd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>системи</w:t>
            </w:r>
            <w:proofErr w:type="spellEnd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>документообігу</w:t>
            </w:r>
            <w:proofErr w:type="spellEnd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суду </w:t>
            </w:r>
            <w:proofErr w:type="spellStart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>достовірних</w:t>
            </w:r>
            <w:proofErr w:type="spellEnd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>даних</w:t>
            </w:r>
            <w:proofErr w:type="spellEnd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>стосуються</w:t>
            </w:r>
            <w:proofErr w:type="spellEnd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>конкретної</w:t>
            </w:r>
            <w:proofErr w:type="spellEnd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>справи</w:t>
            </w:r>
            <w:proofErr w:type="spellEnd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, про </w:t>
            </w:r>
            <w:proofErr w:type="spellStart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нес</w:t>
            </w:r>
            <w:r w:rsidR="00BC1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>особисту</w:t>
            </w:r>
            <w:proofErr w:type="spellEnd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>відповідальність</w:t>
            </w:r>
            <w:proofErr w:type="spellEnd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>її</w:t>
            </w:r>
            <w:proofErr w:type="spellEnd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>достовірність</w:t>
            </w:r>
            <w:proofErr w:type="spellEnd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6366" w:rsidRPr="00D76366" w:rsidRDefault="00377041" w:rsidP="00BC17CD">
            <w:pPr>
              <w:pStyle w:val="a7"/>
              <w:shd w:val="clear" w:color="auto" w:fill="FFFFFF"/>
              <w:spacing w:after="0" w:line="276" w:lineRule="atLeast"/>
              <w:ind w:left="2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-в</w:t>
            </w:r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еде контроль за </w:t>
            </w:r>
            <w:proofErr w:type="spellStart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>своєчасною</w:t>
            </w:r>
            <w:proofErr w:type="spellEnd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доставкою в суд </w:t>
            </w:r>
            <w:proofErr w:type="spellStart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>конвойної</w:t>
            </w:r>
            <w:proofErr w:type="spellEnd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службою </w:t>
            </w:r>
            <w:proofErr w:type="spellStart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>перебувають</w:t>
            </w:r>
            <w:proofErr w:type="spellEnd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>під</w:t>
            </w:r>
            <w:proofErr w:type="spellEnd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>вартою</w:t>
            </w:r>
            <w:proofErr w:type="spellEnd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6366" w:rsidRPr="00D76366" w:rsidRDefault="00377041" w:rsidP="00BC17CD">
            <w:pPr>
              <w:pStyle w:val="a7"/>
              <w:shd w:val="clear" w:color="auto" w:fill="FFFFFF"/>
              <w:spacing w:after="0" w:line="276" w:lineRule="atLeast"/>
              <w:ind w:left="2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</w:t>
            </w:r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spellStart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>дорученням</w:t>
            </w:r>
            <w:proofErr w:type="spellEnd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>голови</w:t>
            </w:r>
            <w:proofErr w:type="spellEnd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суду </w:t>
            </w:r>
            <w:proofErr w:type="spellStart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>судді</w:t>
            </w:r>
            <w:proofErr w:type="spellEnd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>головуючого</w:t>
            </w:r>
            <w:proofErr w:type="spellEnd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>справі</w:t>
            </w:r>
            <w:proofErr w:type="spellEnd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>здійснює</w:t>
            </w:r>
            <w:proofErr w:type="spellEnd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>ознайомлення</w:t>
            </w:r>
            <w:proofErr w:type="spellEnd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>учасників</w:t>
            </w:r>
            <w:proofErr w:type="spellEnd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>процесу</w:t>
            </w:r>
            <w:proofErr w:type="spellEnd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>матеріалами</w:t>
            </w:r>
            <w:proofErr w:type="spellEnd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>судових</w:t>
            </w:r>
            <w:proofErr w:type="spellEnd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справ.</w:t>
            </w:r>
          </w:p>
          <w:p w:rsidR="00D76366" w:rsidRPr="00D76366" w:rsidRDefault="00377041" w:rsidP="00BC17CD">
            <w:pPr>
              <w:pStyle w:val="a7"/>
              <w:shd w:val="clear" w:color="auto" w:fill="FFFFFF"/>
              <w:spacing w:after="0" w:line="276" w:lineRule="atLeast"/>
              <w:ind w:left="2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в</w:t>
            </w:r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еде журнал </w:t>
            </w:r>
            <w:proofErr w:type="spellStart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>розгляду</w:t>
            </w:r>
            <w:proofErr w:type="spellEnd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>судових</w:t>
            </w:r>
            <w:proofErr w:type="spellEnd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справ та </w:t>
            </w:r>
            <w:proofErr w:type="spellStart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>матеріалів</w:t>
            </w:r>
            <w:proofErr w:type="spellEnd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>суддею</w:t>
            </w:r>
            <w:proofErr w:type="spellEnd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53F1" w:rsidRDefault="00D76366" w:rsidP="00BC17CD">
            <w:pPr>
              <w:tabs>
                <w:tab w:val="left" w:pos="709"/>
                <w:tab w:val="left" w:pos="1701"/>
              </w:tabs>
              <w:spacing w:line="276" w:lineRule="auto"/>
              <w:jc w:val="both"/>
            </w:pPr>
            <w:r w:rsidRPr="00D76366">
              <w:rPr>
                <w:szCs w:val="24"/>
              </w:rPr>
              <w:t xml:space="preserve"> </w:t>
            </w:r>
            <w:r w:rsidR="00377041">
              <w:rPr>
                <w:szCs w:val="24"/>
              </w:rPr>
              <w:t xml:space="preserve">     - в</w:t>
            </w:r>
            <w:r w:rsidRPr="00D76366">
              <w:rPr>
                <w:szCs w:val="24"/>
              </w:rPr>
              <w:t>иконує інші доручення судді, керівника апарату, що стосуються організації розгляду судових справ.</w:t>
            </w:r>
          </w:p>
        </w:tc>
      </w:tr>
      <w:tr w:rsidR="00F453F1" w:rsidTr="00F453F1"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3F1" w:rsidRDefault="00F453F1">
            <w:pPr>
              <w:pStyle w:val="rvps14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53F1" w:rsidRDefault="004B5AC5" w:rsidP="00A45304">
            <w:pPr>
              <w:pStyle w:val="rvps14"/>
              <w:spacing w:before="0" w:beforeAutospacing="0" w:after="0" w:afterAutospacing="0" w:line="276" w:lineRule="auto"/>
              <w:jc w:val="both"/>
            </w:pPr>
            <w:r>
              <w:t>Посадовий оклад – 4</w:t>
            </w:r>
            <w:r w:rsidR="00A45304">
              <w:t>440</w:t>
            </w:r>
            <w:r w:rsidR="00F453F1">
              <w:t xml:space="preserve"> гривень. Надбавки, виплати, премії відповідно до статей 50, 52 Закону України «Про державну службу» від 10.12.2015 №889-</w:t>
            </w:r>
            <w:r w:rsidR="00F453F1">
              <w:rPr>
                <w:lang w:val="en-US"/>
              </w:rPr>
              <w:t>VIII</w:t>
            </w:r>
            <w:r w:rsidR="00F453F1">
              <w:t xml:space="preserve">(зі змінами), постанови Кабінету Міністрів України «Питання оплати праці працівників державних органів» від 18.01.2017 № 15 (зі змінами) </w:t>
            </w:r>
          </w:p>
        </w:tc>
      </w:tr>
      <w:tr w:rsidR="00F453F1" w:rsidTr="00F453F1">
        <w:trPr>
          <w:trHeight w:val="1970"/>
        </w:trPr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3F1" w:rsidRDefault="00F453F1">
            <w:pPr>
              <w:pStyle w:val="rvps14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53F1" w:rsidRDefault="00F453F1">
            <w:pPr>
              <w:pStyle w:val="rvps14"/>
              <w:spacing w:before="0" w:beforeAutospacing="0" w:after="0" w:afterAutospacing="0" w:line="276" w:lineRule="auto"/>
            </w:pPr>
            <w:r>
              <w:t xml:space="preserve">   </w:t>
            </w:r>
          </w:p>
          <w:p w:rsidR="00F453F1" w:rsidRDefault="00F453F1">
            <w:pPr>
              <w:pStyle w:val="rvps14"/>
              <w:spacing w:before="0" w:beforeAutospacing="0" w:after="0" w:afterAutospacing="0" w:line="276" w:lineRule="auto"/>
              <w:jc w:val="center"/>
            </w:pPr>
          </w:p>
          <w:p w:rsidR="00F453F1" w:rsidRDefault="00CE0B67">
            <w:pPr>
              <w:pStyle w:val="rvps14"/>
              <w:spacing w:before="0" w:beforeAutospacing="0" w:after="0" w:afterAutospacing="0" w:line="276" w:lineRule="auto"/>
              <w:jc w:val="center"/>
            </w:pPr>
            <w:r>
              <w:t>Безстрокове</w:t>
            </w:r>
            <w:r w:rsidR="00F453F1">
              <w:t xml:space="preserve"> призначення на посаду</w:t>
            </w:r>
          </w:p>
        </w:tc>
      </w:tr>
      <w:tr w:rsidR="00F453F1" w:rsidTr="00F453F1"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53F1" w:rsidRDefault="00F453F1">
            <w:pPr>
              <w:pStyle w:val="rvps14"/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F453F1" w:rsidRDefault="00F453F1">
            <w:pPr>
              <w:pStyle w:val="rvps14"/>
              <w:spacing w:line="276" w:lineRule="auto"/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Перелік інформації, необхідної для участі в конкурсі, та строк їх подання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53F1" w:rsidRDefault="00F453F1">
            <w:pPr>
              <w:pStyle w:val="rvps2"/>
              <w:spacing w:before="0" w:beforeAutospacing="0" w:after="0" w:afterAutospacing="0" w:line="276" w:lineRule="auto"/>
              <w:jc w:val="both"/>
              <w:rPr>
                <w:lang w:val="uk-UA"/>
              </w:rPr>
            </w:pPr>
            <w:r>
              <w:rPr>
                <w:color w:val="002060"/>
                <w:lang w:val="uk-UA"/>
              </w:rPr>
              <w:t xml:space="preserve"> </w:t>
            </w:r>
            <w:r>
              <w:rPr>
                <w:lang w:val="uk-UA"/>
              </w:rPr>
              <w:t xml:space="preserve">Особа, яка бажає взяти участь у конкурсі, подає конкурсній комісії через Єдиний портал вакансій державної служби </w:t>
            </w:r>
            <w:proofErr w:type="spellStart"/>
            <w:r>
              <w:rPr>
                <w:lang w:val="uk-UA"/>
              </w:rPr>
              <w:t>НАДС</w:t>
            </w:r>
            <w:proofErr w:type="spellEnd"/>
            <w:r>
              <w:rPr>
                <w:lang w:val="uk-UA"/>
              </w:rPr>
              <w:t xml:space="preserve"> таку інформацію:</w:t>
            </w:r>
          </w:p>
          <w:p w:rsidR="00F453F1" w:rsidRDefault="00F453F1">
            <w:pPr>
              <w:tabs>
                <w:tab w:val="left" w:pos="451"/>
              </w:tabs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1) 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 (далі </w:t>
            </w:r>
            <w:r>
              <w:rPr>
                <w:rFonts w:eastAsia="Times New Roman"/>
                <w:szCs w:val="24"/>
              </w:rPr>
              <w:t xml:space="preserve">– Порядок) </w:t>
            </w:r>
            <w:r>
              <w:rPr>
                <w:szCs w:val="24"/>
              </w:rPr>
              <w:t xml:space="preserve"> </w:t>
            </w:r>
          </w:p>
          <w:p w:rsidR="00F453F1" w:rsidRDefault="00F453F1">
            <w:pPr>
              <w:tabs>
                <w:tab w:val="left" w:pos="451"/>
              </w:tabs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2) резюме за формою згідно з додатком 2¹ до  Порядку, в якому обов’язково зазначається така інформація: </w:t>
            </w:r>
          </w:p>
          <w:p w:rsidR="00F453F1" w:rsidRDefault="00F453F1" w:rsidP="00EB4A8D">
            <w:pPr>
              <w:pStyle w:val="a7"/>
              <w:numPr>
                <w:ilvl w:val="0"/>
                <w:numId w:val="1"/>
              </w:numPr>
              <w:tabs>
                <w:tab w:val="left" w:pos="4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прізвище, ім’я, по батькові кандидата;</w:t>
            </w:r>
          </w:p>
          <w:p w:rsidR="00F453F1" w:rsidRDefault="00CE0B67" w:rsidP="00EB4A8D">
            <w:pPr>
              <w:pStyle w:val="a7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</w:t>
            </w:r>
            <w:r w:rsidR="00F453F1">
              <w:rPr>
                <w:rFonts w:ascii="Times New Roman" w:hAnsi="Times New Roman"/>
                <w:sz w:val="24"/>
                <w:szCs w:val="24"/>
                <w:lang w:val="uk-UA"/>
              </w:rPr>
              <w:t>реквізити документа, що посвідчує особу та підтверджує громадянство України;</w:t>
            </w:r>
          </w:p>
          <w:p w:rsidR="00F453F1" w:rsidRDefault="00F453F1" w:rsidP="00EB4A8D">
            <w:pPr>
              <w:pStyle w:val="a7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підтвердження наявності відповідного ступеня вищої освіти;</w:t>
            </w:r>
          </w:p>
          <w:p w:rsidR="00F453F1" w:rsidRDefault="00F453F1" w:rsidP="00EB4A8D">
            <w:pPr>
              <w:pStyle w:val="a7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підтвердження рівня вільного володіння державною мовою;</w:t>
            </w:r>
          </w:p>
          <w:p w:rsidR="00F453F1" w:rsidRDefault="00F453F1" w:rsidP="00EB4A8D">
            <w:pPr>
              <w:pStyle w:val="a7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відомості про стаж роботи, стаж державної служби (за наявності), досвід роботи на відповідних посадах;</w:t>
            </w:r>
          </w:p>
          <w:p w:rsidR="00F453F1" w:rsidRDefault="00F453F1">
            <w:pPr>
              <w:tabs>
                <w:tab w:val="left" w:pos="451"/>
              </w:tabs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3) заява,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F453F1" w:rsidRDefault="00F453F1">
            <w:pPr>
              <w:tabs>
                <w:tab w:val="left" w:pos="451"/>
              </w:tabs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       Особа, яка виявила бажання взяти участь у конкурсі, може подавати додаткову інформацію, 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>
              <w:rPr>
                <w:szCs w:val="24"/>
              </w:rPr>
              <w:t>компетентностей</w:t>
            </w:r>
            <w:proofErr w:type="spellEnd"/>
            <w:r>
              <w:rPr>
                <w:szCs w:val="24"/>
              </w:rPr>
              <w:t>, репутації (характеристики, рекомендації, наукові публікації тощо).</w:t>
            </w:r>
          </w:p>
          <w:p w:rsidR="00F453F1" w:rsidRDefault="00F453F1">
            <w:pPr>
              <w:tabs>
                <w:tab w:val="left" w:pos="451"/>
              </w:tabs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На електронні документи, що подаються для участі у конкурсі через Єдиний портал вакансій державної служби Національного агентства України з питань державної служби, накладається кваліфікований електронний підпис кандидата.</w:t>
            </w:r>
          </w:p>
          <w:p w:rsidR="00F453F1" w:rsidRDefault="00F453F1">
            <w:pPr>
              <w:tabs>
                <w:tab w:val="left" w:pos="451"/>
              </w:tabs>
              <w:spacing w:line="276" w:lineRule="auto"/>
              <w:jc w:val="both"/>
              <w:rPr>
                <w:szCs w:val="24"/>
              </w:rPr>
            </w:pPr>
          </w:p>
          <w:p w:rsidR="00F453F1" w:rsidRDefault="00F453F1" w:rsidP="00CE0B67">
            <w:pPr>
              <w:pStyle w:val="rvps2"/>
              <w:spacing w:before="0" w:beforeAutospacing="0" w:after="0" w:afterAutospacing="0" w:line="276" w:lineRule="auto"/>
              <w:jc w:val="center"/>
              <w:rPr>
                <w:b/>
                <w:color w:val="002060"/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Термін подання інформації, необхідної для участі в конкурсі до </w:t>
            </w:r>
            <w:r w:rsidR="00CE0B67">
              <w:rPr>
                <w:b/>
                <w:color w:val="000000"/>
                <w:lang w:val="uk-UA"/>
              </w:rPr>
              <w:t>18</w:t>
            </w:r>
            <w:r>
              <w:rPr>
                <w:b/>
                <w:color w:val="000000"/>
                <w:lang w:val="uk-UA"/>
              </w:rPr>
              <w:t xml:space="preserve"> </w:t>
            </w:r>
            <w:r w:rsidR="00CE0B67">
              <w:rPr>
                <w:b/>
                <w:color w:val="000000"/>
                <w:lang w:val="uk-UA"/>
              </w:rPr>
              <w:t>березня</w:t>
            </w:r>
            <w:r>
              <w:rPr>
                <w:b/>
                <w:color w:val="000000"/>
                <w:lang w:val="uk-UA"/>
              </w:rPr>
              <w:t xml:space="preserve"> 20</w:t>
            </w:r>
            <w:r w:rsidR="00F50E37">
              <w:rPr>
                <w:b/>
                <w:color w:val="000000"/>
                <w:lang w:val="uk-UA"/>
              </w:rPr>
              <w:t>2</w:t>
            </w:r>
            <w:r w:rsidR="00CE0B67">
              <w:rPr>
                <w:b/>
                <w:color w:val="000000"/>
                <w:lang w:val="uk-UA"/>
              </w:rPr>
              <w:t>1</w:t>
            </w:r>
            <w:r>
              <w:rPr>
                <w:b/>
                <w:color w:val="000000"/>
                <w:lang w:val="uk-UA"/>
              </w:rPr>
              <w:t xml:space="preserve"> року</w:t>
            </w:r>
          </w:p>
        </w:tc>
      </w:tr>
      <w:tr w:rsidR="00F453F1" w:rsidTr="00F453F1"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3F1" w:rsidRDefault="00F453F1">
            <w:pPr>
              <w:pStyle w:val="rvps14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Додаткові (необов’язкові) документи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53F1" w:rsidRDefault="00F453F1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Заява щодо забезпечення розумним пристосуванням за формою згідно з додатком 3 до Порядку.</w:t>
            </w:r>
          </w:p>
        </w:tc>
      </w:tr>
      <w:tr w:rsidR="00F453F1" w:rsidTr="00F453F1"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3F1" w:rsidRDefault="00F453F1">
            <w:pPr>
              <w:pStyle w:val="rvps14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Місце, час та дата початку проведення тестування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53F1" w:rsidRDefault="00F453F1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77041" w:rsidRDefault="00377041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Солонянський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453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районний суд </w:t>
            </w:r>
          </w:p>
          <w:p w:rsidR="00F453F1" w:rsidRDefault="00F453F1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Дніпропетровської області за адресою:</w:t>
            </w:r>
          </w:p>
          <w:p w:rsidR="00377041" w:rsidRDefault="00F453F1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3770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2400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Дніпропетровська область, </w:t>
            </w:r>
            <w:proofErr w:type="spellStart"/>
            <w:r w:rsidR="003770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="003770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3770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Солоне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F453F1" w:rsidRDefault="00F453F1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 w:rsidR="004B5A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Строменка</w:t>
            </w:r>
            <w:proofErr w:type="spellEnd"/>
            <w:r w:rsidR="003770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,1А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(кабінет </w:t>
            </w:r>
            <w:r w:rsidR="003770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</w:t>
            </w:r>
          </w:p>
          <w:p w:rsidR="00F453F1" w:rsidRDefault="00F453F1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(електронне тестування)</w:t>
            </w:r>
          </w:p>
          <w:p w:rsidR="00F453F1" w:rsidRDefault="00CE0B67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23 березня </w:t>
            </w:r>
            <w:r w:rsidR="00F453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</w:t>
            </w:r>
            <w:r w:rsidR="00F50E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="00F453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року</w:t>
            </w:r>
          </w:p>
          <w:p w:rsidR="00CE0B67" w:rsidRDefault="00CE0B67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 9</w:t>
            </w:r>
            <w:r w:rsidRPr="0037704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, о 10.00, об 11 годині</w:t>
            </w:r>
            <w:r w:rsidRPr="0037704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F453F1" w:rsidRDefault="00F453F1">
            <w:pPr>
              <w:pStyle w:val="a5"/>
              <w:spacing w:after="0"/>
              <w:jc w:val="center"/>
              <w:rPr>
                <w:lang w:val="uk-UA"/>
              </w:rPr>
            </w:pPr>
          </w:p>
        </w:tc>
      </w:tr>
      <w:tr w:rsidR="00F453F1" w:rsidTr="00F453F1"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3F1" w:rsidRDefault="00F453F1">
            <w:pPr>
              <w:pStyle w:val="rvps14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53F1" w:rsidRDefault="00F453F1">
            <w:pPr>
              <w:pStyle w:val="a4"/>
              <w:spacing w:before="0" w:beforeAutospacing="0" w:after="0" w:afterAutospacing="0" w:line="276" w:lineRule="auto"/>
              <w:ind w:left="-62"/>
              <w:jc w:val="center"/>
              <w:rPr>
                <w:lang w:val="uk-UA"/>
              </w:rPr>
            </w:pPr>
          </w:p>
          <w:p w:rsidR="00F453F1" w:rsidRDefault="00174D64">
            <w:pPr>
              <w:pStyle w:val="a4"/>
              <w:spacing w:before="0" w:beforeAutospacing="0" w:after="0" w:afterAutospacing="0" w:line="276" w:lineRule="auto"/>
              <w:ind w:left="-62"/>
              <w:jc w:val="center"/>
              <w:rPr>
                <w:lang w:val="uk-UA"/>
              </w:rPr>
            </w:pPr>
            <w:r>
              <w:rPr>
                <w:lang w:val="uk-UA"/>
              </w:rPr>
              <w:t>Спеціаліст з питань персоналу</w:t>
            </w:r>
          </w:p>
          <w:p w:rsidR="00BC17CD" w:rsidRDefault="00174D64">
            <w:pPr>
              <w:pStyle w:val="a4"/>
              <w:spacing w:before="0" w:beforeAutospacing="0" w:after="0" w:afterAutospacing="0" w:line="276" w:lineRule="auto"/>
              <w:ind w:left="-62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Понька</w:t>
            </w:r>
            <w:proofErr w:type="spellEnd"/>
            <w:r>
              <w:rPr>
                <w:lang w:val="uk-UA"/>
              </w:rPr>
              <w:t xml:space="preserve"> Артем Ігорович</w:t>
            </w:r>
          </w:p>
          <w:p w:rsidR="00F453F1" w:rsidRPr="00BC17CD" w:rsidRDefault="00F453F1">
            <w:pPr>
              <w:pStyle w:val="a4"/>
              <w:spacing w:before="0" w:beforeAutospacing="0" w:after="0" w:afterAutospacing="0" w:line="276" w:lineRule="auto"/>
              <w:ind w:left="-62"/>
              <w:jc w:val="center"/>
              <w:rPr>
                <w:lang w:val="uk-UA"/>
              </w:rPr>
            </w:pPr>
            <w:r w:rsidRPr="00BC17CD">
              <w:rPr>
                <w:lang w:val="uk-UA"/>
              </w:rPr>
              <w:t>тел. для довідки  (056</w:t>
            </w:r>
            <w:r w:rsidR="00BC17CD" w:rsidRPr="00BC17CD">
              <w:rPr>
                <w:lang w:val="uk-UA"/>
              </w:rPr>
              <w:t>69</w:t>
            </w:r>
            <w:r w:rsidRPr="00BC17CD">
              <w:rPr>
                <w:lang w:val="uk-UA"/>
              </w:rPr>
              <w:t>)</w:t>
            </w:r>
            <w:r w:rsidR="00BC17CD" w:rsidRPr="00BC17CD">
              <w:rPr>
                <w:lang w:val="uk-UA"/>
              </w:rPr>
              <w:t>2-12</w:t>
            </w:r>
            <w:r w:rsidRPr="00BC17CD">
              <w:rPr>
                <w:lang w:val="uk-UA"/>
              </w:rPr>
              <w:t>-</w:t>
            </w:r>
            <w:r w:rsidR="00BC17CD" w:rsidRPr="00BC17CD">
              <w:rPr>
                <w:lang w:val="uk-UA"/>
              </w:rPr>
              <w:t>96</w:t>
            </w:r>
            <w:r w:rsidRPr="00BC17CD">
              <w:rPr>
                <w:lang w:val="uk-UA"/>
              </w:rPr>
              <w:t>,</w:t>
            </w:r>
          </w:p>
          <w:p w:rsidR="00F453F1" w:rsidRPr="00BC17CD" w:rsidRDefault="00A11A90">
            <w:pPr>
              <w:pStyle w:val="a4"/>
              <w:tabs>
                <w:tab w:val="left" w:pos="1710"/>
              </w:tabs>
              <w:spacing w:before="0" w:beforeAutospacing="0" w:after="0" w:afterAutospacing="0" w:line="276" w:lineRule="auto"/>
              <w:ind w:left="-62"/>
              <w:jc w:val="center"/>
              <w:rPr>
                <w:lang w:val="uk-UA"/>
              </w:rPr>
            </w:pPr>
            <w:hyperlink r:id="rId5" w:history="1">
              <w:r w:rsidR="00BC17CD" w:rsidRPr="00BC17CD">
                <w:rPr>
                  <w:rStyle w:val="a3"/>
                  <w:color w:val="auto"/>
                  <w:lang w:val="uk-UA"/>
                </w:rPr>
                <w:t>inbox@</w:t>
              </w:r>
              <w:r w:rsidR="00BC17CD" w:rsidRPr="00BC17CD">
                <w:rPr>
                  <w:rStyle w:val="a3"/>
                  <w:color w:val="auto"/>
                  <w:lang w:val="en-US"/>
                </w:rPr>
                <w:t>sl</w:t>
              </w:r>
              <w:r w:rsidR="00BC17CD" w:rsidRPr="00BC17CD">
                <w:rPr>
                  <w:rStyle w:val="a3"/>
                  <w:color w:val="auto"/>
                  <w:lang w:val="uk-UA"/>
                </w:rPr>
                <w:t>.dp.court.gov.ua</w:t>
              </w:r>
            </w:hyperlink>
          </w:p>
          <w:p w:rsidR="00F453F1" w:rsidRPr="00377041" w:rsidRDefault="00F453F1">
            <w:pPr>
              <w:pStyle w:val="a4"/>
              <w:spacing w:before="0" w:beforeAutospacing="0" w:after="0" w:afterAutospacing="0" w:line="276" w:lineRule="auto"/>
              <w:ind w:left="-62"/>
              <w:jc w:val="both"/>
              <w:rPr>
                <w:color w:val="FF0000"/>
                <w:lang w:val="uk-UA"/>
              </w:rPr>
            </w:pPr>
          </w:p>
          <w:p w:rsidR="00F453F1" w:rsidRDefault="00F453F1">
            <w:pPr>
              <w:pStyle w:val="a4"/>
              <w:spacing w:before="0" w:beforeAutospacing="0" w:after="0" w:afterAutospacing="0" w:line="276" w:lineRule="auto"/>
              <w:ind w:left="-62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                 </w:t>
            </w:r>
          </w:p>
        </w:tc>
      </w:tr>
      <w:tr w:rsidR="00F453F1" w:rsidTr="00F453F1">
        <w:tc>
          <w:tcPr>
            <w:tcW w:w="9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53F1" w:rsidRDefault="00F453F1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color w:val="auto"/>
                <w:szCs w:val="22"/>
                <w:lang w:eastAsia="en-US"/>
              </w:rPr>
            </w:pPr>
          </w:p>
        </w:tc>
      </w:tr>
      <w:tr w:rsidR="00F453F1" w:rsidTr="00F453F1">
        <w:tc>
          <w:tcPr>
            <w:tcW w:w="9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53F1" w:rsidRDefault="00F453F1">
            <w:pPr>
              <w:pStyle w:val="rvps12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Кваліфікаційні вимоги</w:t>
            </w:r>
          </w:p>
        </w:tc>
      </w:tr>
      <w:tr w:rsidR="00F453F1" w:rsidTr="00F453F1"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53F1" w:rsidRDefault="00F453F1">
            <w:pPr>
              <w:pStyle w:val="rvps12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53F1" w:rsidRDefault="00F453F1">
            <w:pPr>
              <w:pStyle w:val="rvps14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Освіта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53F1" w:rsidRDefault="00F453F1" w:rsidP="00A45304">
            <w:pPr>
              <w:pStyle w:val="rvps14"/>
              <w:spacing w:before="0" w:beforeAutospacing="0" w:after="0" w:afterAutospacing="0" w:line="276" w:lineRule="auto"/>
            </w:pPr>
            <w:r>
              <w:t xml:space="preserve">ступінь вищої освіти не нижче бакалавра, молодшого бакалавра. </w:t>
            </w:r>
          </w:p>
        </w:tc>
      </w:tr>
      <w:tr w:rsidR="00F453F1" w:rsidTr="00F453F1"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53F1" w:rsidRDefault="00F453F1">
            <w:pPr>
              <w:pStyle w:val="rvps12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53F1" w:rsidRDefault="00F453F1">
            <w:pPr>
              <w:pStyle w:val="rvps14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Досвід роботи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53F1" w:rsidRDefault="00F453F1">
            <w:pPr>
              <w:pStyle w:val="rvps14"/>
              <w:spacing w:before="0" w:beforeAutospacing="0" w:after="0" w:afterAutospacing="0" w:line="276" w:lineRule="auto"/>
              <w:jc w:val="both"/>
            </w:pPr>
            <w:r>
              <w:t>Без вимог до досвіду роботи</w:t>
            </w:r>
          </w:p>
        </w:tc>
      </w:tr>
      <w:tr w:rsidR="00F453F1" w:rsidTr="00F453F1"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53F1" w:rsidRDefault="00F453F1">
            <w:pPr>
              <w:pStyle w:val="rvps12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53F1" w:rsidRDefault="00F453F1">
            <w:pPr>
              <w:pStyle w:val="rvps14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53F1" w:rsidRDefault="00F453F1">
            <w:pPr>
              <w:pStyle w:val="rvps14"/>
              <w:spacing w:before="0" w:beforeAutospacing="0" w:after="0" w:afterAutospacing="0" w:line="276" w:lineRule="auto"/>
            </w:pPr>
            <w:r>
              <w:rPr>
                <w:rStyle w:val="rvts0"/>
                <w:rFonts w:eastAsia="HG Mincho Light J"/>
              </w:rPr>
              <w:t>Вільне володіння державною мовою</w:t>
            </w:r>
          </w:p>
        </w:tc>
      </w:tr>
      <w:tr w:rsidR="00F453F1" w:rsidTr="00F453F1"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53F1" w:rsidRDefault="00F453F1">
            <w:pPr>
              <w:pStyle w:val="rvps12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53F1" w:rsidRDefault="00F453F1">
            <w:pPr>
              <w:pStyle w:val="rvps14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Володіння іноземною мовою 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53F1" w:rsidRDefault="00F453F1">
            <w:pPr>
              <w:pStyle w:val="rvps14"/>
              <w:spacing w:before="0" w:beforeAutospacing="0" w:after="0" w:afterAutospacing="0" w:line="276" w:lineRule="auto"/>
              <w:rPr>
                <w:rStyle w:val="rvts0"/>
                <w:rFonts w:eastAsia="HG Mincho Light J"/>
              </w:rPr>
            </w:pPr>
            <w:r>
              <w:rPr>
                <w:rStyle w:val="rvts0"/>
                <w:rFonts w:eastAsia="HG Mincho Light J"/>
              </w:rPr>
              <w:t>Не потребує</w:t>
            </w:r>
          </w:p>
          <w:p w:rsidR="00F50E37" w:rsidRDefault="00F50E37">
            <w:pPr>
              <w:pStyle w:val="rvps14"/>
              <w:spacing w:before="0" w:beforeAutospacing="0" w:after="0" w:afterAutospacing="0" w:line="276" w:lineRule="auto"/>
              <w:rPr>
                <w:rStyle w:val="rvts0"/>
                <w:rFonts w:eastAsia="HG Mincho Light J"/>
              </w:rPr>
            </w:pPr>
          </w:p>
          <w:p w:rsidR="00F50E37" w:rsidRDefault="00F50E37">
            <w:pPr>
              <w:pStyle w:val="rvps14"/>
              <w:spacing w:before="0" w:beforeAutospacing="0" w:after="0" w:afterAutospacing="0" w:line="276" w:lineRule="auto"/>
              <w:rPr>
                <w:rStyle w:val="rvts0"/>
                <w:rFonts w:eastAsia="HG Mincho Light J"/>
              </w:rPr>
            </w:pPr>
          </w:p>
          <w:p w:rsidR="00F50E37" w:rsidRDefault="00F50E37">
            <w:pPr>
              <w:pStyle w:val="rvps14"/>
              <w:spacing w:before="0" w:beforeAutospacing="0" w:after="0" w:afterAutospacing="0" w:line="276" w:lineRule="auto"/>
              <w:rPr>
                <w:rStyle w:val="rvts0"/>
                <w:rFonts w:eastAsia="HG Mincho Light J"/>
              </w:rPr>
            </w:pPr>
          </w:p>
        </w:tc>
      </w:tr>
      <w:tr w:rsidR="00F453F1" w:rsidTr="00F453F1">
        <w:trPr>
          <w:trHeight w:val="395"/>
        </w:trPr>
        <w:tc>
          <w:tcPr>
            <w:tcW w:w="9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53F1" w:rsidRDefault="00F453F1">
            <w:pPr>
              <w:pStyle w:val="rvps14"/>
              <w:tabs>
                <w:tab w:val="left" w:pos="4050"/>
              </w:tabs>
              <w:spacing w:line="276" w:lineRule="auto"/>
              <w:jc w:val="center"/>
              <w:rPr>
                <w:rStyle w:val="rvts0"/>
                <w:rFonts w:eastAsia="HG Mincho Light J"/>
                <w:b/>
                <w:sz w:val="28"/>
                <w:szCs w:val="28"/>
              </w:rPr>
            </w:pPr>
            <w:r>
              <w:rPr>
                <w:rStyle w:val="rvts0"/>
                <w:rFonts w:eastAsia="HG Mincho Light J"/>
                <w:b/>
                <w:sz w:val="28"/>
                <w:szCs w:val="28"/>
              </w:rPr>
              <w:t xml:space="preserve">Вимоги до компетентності </w:t>
            </w:r>
          </w:p>
        </w:tc>
      </w:tr>
      <w:tr w:rsidR="00F453F1" w:rsidTr="00F453F1">
        <w:trPr>
          <w:trHeight w:val="604"/>
        </w:trPr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53F1" w:rsidRDefault="00F453F1">
            <w:pPr>
              <w:pStyle w:val="rvps14"/>
              <w:tabs>
                <w:tab w:val="left" w:pos="4050"/>
              </w:tabs>
              <w:spacing w:line="276" w:lineRule="auto"/>
              <w:jc w:val="center"/>
              <w:rPr>
                <w:rStyle w:val="rvts0"/>
                <w:rFonts w:eastAsia="HG Mincho Light J"/>
                <w:b/>
                <w:sz w:val="28"/>
                <w:szCs w:val="28"/>
              </w:rPr>
            </w:pPr>
            <w:r>
              <w:rPr>
                <w:rStyle w:val="rvts0"/>
                <w:rFonts w:eastAsia="HG Mincho Light J"/>
                <w:b/>
                <w:sz w:val="28"/>
                <w:szCs w:val="28"/>
              </w:rPr>
              <w:lastRenderedPageBreak/>
              <w:t>Вимога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3F1" w:rsidRDefault="00F453F1">
            <w:pPr>
              <w:pStyle w:val="rvps14"/>
              <w:tabs>
                <w:tab w:val="left" w:pos="4050"/>
              </w:tabs>
              <w:spacing w:line="276" w:lineRule="auto"/>
              <w:jc w:val="center"/>
              <w:rPr>
                <w:rStyle w:val="rvts0"/>
                <w:rFonts w:eastAsia="HG Mincho Light J"/>
                <w:b/>
                <w:sz w:val="28"/>
                <w:szCs w:val="28"/>
              </w:rPr>
            </w:pPr>
            <w:r>
              <w:rPr>
                <w:rStyle w:val="rvts0"/>
                <w:rFonts w:eastAsia="HG Mincho Light J"/>
                <w:b/>
                <w:sz w:val="28"/>
                <w:szCs w:val="28"/>
              </w:rPr>
              <w:t>Компоненти вимоги</w:t>
            </w:r>
          </w:p>
        </w:tc>
      </w:tr>
      <w:tr w:rsidR="00F453F1" w:rsidTr="00F453F1">
        <w:trPr>
          <w:trHeight w:val="604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53F1" w:rsidRDefault="00F453F1">
            <w:pPr>
              <w:pStyle w:val="rvps12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53F1" w:rsidRDefault="00F453F1">
            <w:pPr>
              <w:pStyle w:val="rvps14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Уміння працювати з комп’ютером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53F1" w:rsidRDefault="00F453F1">
            <w:pPr>
              <w:pStyle w:val="rvps2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uk-UA"/>
              </w:rPr>
              <w:t>- впевнений користувач  ПК (</w:t>
            </w:r>
            <w:r>
              <w:rPr>
                <w:color w:val="000000" w:themeColor="text1"/>
                <w:lang w:val="en-US"/>
              </w:rPr>
              <w:t>MS Office</w:t>
            </w:r>
            <w:r>
              <w:rPr>
                <w:color w:val="000000" w:themeColor="text1"/>
                <w:lang w:val="uk-UA"/>
              </w:rPr>
              <w:t xml:space="preserve">, </w:t>
            </w:r>
            <w:r>
              <w:rPr>
                <w:color w:val="000000" w:themeColor="text1"/>
                <w:lang w:val="en-US"/>
              </w:rPr>
              <w:t>Internet);</w:t>
            </w:r>
          </w:p>
          <w:p w:rsidR="00F453F1" w:rsidRDefault="00F453F1">
            <w:pPr>
              <w:pStyle w:val="rvps2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en-US"/>
              </w:rPr>
              <w:t xml:space="preserve"> </w:t>
            </w:r>
            <w:r>
              <w:rPr>
                <w:color w:val="000000" w:themeColor="text1"/>
              </w:rPr>
              <w:t xml:space="preserve">- </w:t>
            </w:r>
            <w:proofErr w:type="gramStart"/>
            <w:r>
              <w:rPr>
                <w:color w:val="000000" w:themeColor="text1"/>
                <w:lang w:val="uk-UA"/>
              </w:rPr>
              <w:t>в</w:t>
            </w:r>
            <w:proofErr w:type="gramEnd"/>
            <w:r>
              <w:rPr>
                <w:color w:val="000000" w:themeColor="text1"/>
                <w:lang w:val="uk-UA"/>
              </w:rPr>
              <w:t>ільне користування офісною технікою;</w:t>
            </w:r>
          </w:p>
          <w:p w:rsidR="00F453F1" w:rsidRPr="00BC17CD" w:rsidRDefault="00F453F1" w:rsidP="00BC17CD">
            <w:pPr>
              <w:pStyle w:val="rvps2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lang w:val="en-US"/>
              </w:rPr>
            </w:pPr>
            <w:r>
              <w:rPr>
                <w:color w:val="000000" w:themeColor="text1"/>
                <w:lang w:val="uk-UA"/>
              </w:rPr>
              <w:t xml:space="preserve"> </w:t>
            </w:r>
          </w:p>
        </w:tc>
      </w:tr>
      <w:tr w:rsidR="00F453F1" w:rsidTr="00F453F1">
        <w:trPr>
          <w:trHeight w:val="604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53F1" w:rsidRDefault="00F453F1">
            <w:pPr>
              <w:pStyle w:val="rvps12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53F1" w:rsidRDefault="00F453F1">
            <w:pPr>
              <w:pStyle w:val="rvps14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Необхідні ділові якості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53F1" w:rsidRDefault="00F453F1">
            <w:pPr>
              <w:autoSpaceDE w:val="0"/>
              <w:spacing w:line="276" w:lineRule="auto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- діалогове спілкування;</w:t>
            </w:r>
          </w:p>
          <w:p w:rsidR="00F453F1" w:rsidRDefault="00F453F1">
            <w:pPr>
              <w:autoSpaceDE w:val="0"/>
              <w:spacing w:line="276" w:lineRule="auto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- уміння дотримуватись субординації;</w:t>
            </w:r>
          </w:p>
          <w:p w:rsidR="00F453F1" w:rsidRDefault="00F453F1">
            <w:pPr>
              <w:autoSpaceDE w:val="0"/>
              <w:spacing w:line="276" w:lineRule="auto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 - оперативність;</w:t>
            </w:r>
          </w:p>
          <w:p w:rsidR="00F453F1" w:rsidRDefault="00F453F1">
            <w:pPr>
              <w:autoSpaceDE w:val="0"/>
              <w:spacing w:line="276" w:lineRule="auto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- </w:t>
            </w:r>
            <w:proofErr w:type="spellStart"/>
            <w:r>
              <w:rPr>
                <w:color w:val="000000" w:themeColor="text1"/>
                <w:szCs w:val="24"/>
              </w:rPr>
              <w:t>стресостійкість</w:t>
            </w:r>
            <w:proofErr w:type="spellEnd"/>
            <w:r>
              <w:rPr>
                <w:color w:val="000000" w:themeColor="text1"/>
                <w:szCs w:val="24"/>
              </w:rPr>
              <w:t>;</w:t>
            </w:r>
          </w:p>
          <w:p w:rsidR="00F453F1" w:rsidRDefault="00F453F1">
            <w:pPr>
              <w:autoSpaceDE w:val="0"/>
              <w:spacing w:line="276" w:lineRule="auto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- вміння визначати пріоритети;</w:t>
            </w:r>
          </w:p>
          <w:p w:rsidR="00F453F1" w:rsidRDefault="00F453F1">
            <w:pPr>
              <w:autoSpaceDE w:val="0"/>
              <w:spacing w:line="276" w:lineRule="auto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- вміння працювати в команді;</w:t>
            </w:r>
          </w:p>
          <w:p w:rsidR="00F453F1" w:rsidRDefault="00F453F1">
            <w:pPr>
              <w:pStyle w:val="rvps14"/>
              <w:spacing w:before="0" w:beforeAutospacing="0" w:after="0" w:afterAutospacing="0" w:line="276" w:lineRule="auto"/>
              <w:rPr>
                <w:rStyle w:val="rvts0"/>
                <w:rFonts w:eastAsia="HG Mincho Light J"/>
              </w:rPr>
            </w:pPr>
            <w:r>
              <w:rPr>
                <w:color w:val="000000" w:themeColor="text1"/>
              </w:rPr>
              <w:t>- вміння ефективної координації з іншими.</w:t>
            </w:r>
          </w:p>
        </w:tc>
      </w:tr>
      <w:tr w:rsidR="00F453F1" w:rsidTr="00F453F1">
        <w:trPr>
          <w:trHeight w:val="604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53F1" w:rsidRDefault="00F453F1">
            <w:pPr>
              <w:pStyle w:val="rvps12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53F1" w:rsidRDefault="00F453F1">
            <w:pPr>
              <w:pStyle w:val="rvps14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Необхідні особистісні якості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53F1" w:rsidRDefault="00F453F1">
            <w:pPr>
              <w:pStyle w:val="TableContents"/>
              <w:spacing w:line="276" w:lineRule="auto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- підтримка цінностей державної служби;</w:t>
            </w:r>
          </w:p>
          <w:p w:rsidR="00F453F1" w:rsidRDefault="00F453F1">
            <w:pPr>
              <w:pStyle w:val="TableContents"/>
              <w:spacing w:line="276" w:lineRule="auto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-  відповідальність;</w:t>
            </w:r>
          </w:p>
          <w:p w:rsidR="00F453F1" w:rsidRDefault="00F453F1">
            <w:pPr>
              <w:pStyle w:val="TableContents"/>
              <w:spacing w:line="276" w:lineRule="auto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- дисциплінованість;</w:t>
            </w:r>
          </w:p>
          <w:p w:rsidR="00F453F1" w:rsidRDefault="00F453F1">
            <w:pPr>
              <w:pStyle w:val="TableContents"/>
              <w:spacing w:line="276" w:lineRule="auto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- тактовність;</w:t>
            </w:r>
          </w:p>
          <w:p w:rsidR="00F453F1" w:rsidRDefault="00F453F1">
            <w:pPr>
              <w:pStyle w:val="TableContents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color w:val="000000" w:themeColor="text1"/>
              </w:rPr>
              <w:t>- комунікабельність.</w:t>
            </w:r>
          </w:p>
        </w:tc>
      </w:tr>
      <w:tr w:rsidR="00F453F1" w:rsidTr="00F453F1">
        <w:tc>
          <w:tcPr>
            <w:tcW w:w="9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3F1" w:rsidRDefault="00F453F1">
            <w:pPr>
              <w:pStyle w:val="rvps12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Професійні знання</w:t>
            </w:r>
          </w:p>
        </w:tc>
      </w:tr>
      <w:tr w:rsidR="00F453F1" w:rsidTr="00F453F1">
        <w:trPr>
          <w:trHeight w:val="438"/>
        </w:trPr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3F1" w:rsidRDefault="00F453F1">
            <w:pPr>
              <w:pStyle w:val="rvps12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Вимога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F1" w:rsidRDefault="00F453F1">
            <w:pPr>
              <w:pStyle w:val="rvps12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Компоненти вимоги</w:t>
            </w:r>
          </w:p>
        </w:tc>
      </w:tr>
      <w:tr w:rsidR="00F453F1" w:rsidTr="00F453F1">
        <w:trPr>
          <w:trHeight w:val="945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53F1" w:rsidRDefault="00F453F1">
            <w:pPr>
              <w:pStyle w:val="rvps12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53F1" w:rsidRDefault="00F453F1">
            <w:pPr>
              <w:pStyle w:val="rvps14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Знання законодавства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53F1" w:rsidRDefault="00F453F1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 Знання:</w:t>
            </w:r>
          </w:p>
          <w:p w:rsidR="00F453F1" w:rsidRDefault="00F453F1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-  Конституція України;</w:t>
            </w:r>
          </w:p>
          <w:p w:rsidR="00F453F1" w:rsidRDefault="00F453F1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 -  Закон України «Про державну службу»;</w:t>
            </w:r>
          </w:p>
          <w:p w:rsidR="00F453F1" w:rsidRDefault="00F453F1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 -  Закон України «Про запобігання корупції»;</w:t>
            </w:r>
          </w:p>
          <w:p w:rsidR="00F453F1" w:rsidRDefault="00F453F1">
            <w:pPr>
              <w:spacing w:line="276" w:lineRule="auto"/>
              <w:rPr>
                <w:sz w:val="28"/>
                <w:szCs w:val="28"/>
              </w:rPr>
            </w:pPr>
            <w:r>
              <w:rPr>
                <w:bCs/>
                <w:szCs w:val="24"/>
              </w:rPr>
              <w:t xml:space="preserve"> </w:t>
            </w:r>
          </w:p>
        </w:tc>
      </w:tr>
      <w:tr w:rsidR="00F453F1" w:rsidTr="00F453F1">
        <w:trPr>
          <w:trHeight w:val="3998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53F1" w:rsidRDefault="00F453F1">
            <w:pPr>
              <w:pStyle w:val="rvps12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53F1" w:rsidRDefault="00F453F1">
            <w:pPr>
              <w:pStyle w:val="rvps14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53F1" w:rsidRDefault="00F453F1">
            <w:pPr>
              <w:spacing w:line="27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Знання:</w:t>
            </w:r>
          </w:p>
          <w:p w:rsidR="00F453F1" w:rsidRDefault="00F453F1">
            <w:pPr>
              <w:spacing w:line="27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- Закону України «Про судоустрій і статус суддів»;</w:t>
            </w:r>
          </w:p>
          <w:p w:rsidR="00F453F1" w:rsidRDefault="00F453F1">
            <w:pPr>
              <w:spacing w:line="27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-  процесуального законодавства;</w:t>
            </w:r>
          </w:p>
          <w:p w:rsidR="00F453F1" w:rsidRDefault="00F453F1">
            <w:pPr>
              <w:spacing w:line="27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- Положення про автоматизовану систему документообігу, затвердженого Рішенням Ради суддів України 26.11.2010 року № 30;</w:t>
            </w:r>
          </w:p>
          <w:p w:rsidR="00F453F1" w:rsidRDefault="00F453F1">
            <w:pPr>
              <w:spacing w:line="27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- Інструкції з </w:t>
            </w:r>
            <w:r w:rsidR="00F50E37">
              <w:rPr>
                <w:bCs/>
                <w:szCs w:val="24"/>
              </w:rPr>
              <w:t>діловодства в</w:t>
            </w:r>
            <w:r>
              <w:rPr>
                <w:bCs/>
                <w:szCs w:val="24"/>
              </w:rPr>
              <w:t xml:space="preserve"> місцевих</w:t>
            </w:r>
            <w:r w:rsidR="00F50E37">
              <w:rPr>
                <w:bCs/>
                <w:szCs w:val="24"/>
              </w:rPr>
              <w:t xml:space="preserve"> та апеляційних судах</w:t>
            </w:r>
            <w:r>
              <w:rPr>
                <w:bCs/>
                <w:szCs w:val="24"/>
              </w:rPr>
              <w:t xml:space="preserve"> України  від </w:t>
            </w:r>
            <w:r w:rsidR="00F50E37">
              <w:rPr>
                <w:bCs/>
                <w:szCs w:val="24"/>
              </w:rPr>
              <w:t>20.08</w:t>
            </w:r>
            <w:r>
              <w:rPr>
                <w:bCs/>
                <w:szCs w:val="24"/>
              </w:rPr>
              <w:t>.20</w:t>
            </w:r>
            <w:r w:rsidR="00F50E37">
              <w:rPr>
                <w:bCs/>
                <w:szCs w:val="24"/>
              </w:rPr>
              <w:t>19</w:t>
            </w:r>
            <w:r>
              <w:rPr>
                <w:bCs/>
                <w:szCs w:val="24"/>
              </w:rPr>
              <w:t xml:space="preserve"> року № </w:t>
            </w:r>
            <w:r w:rsidR="00F50E37">
              <w:rPr>
                <w:bCs/>
                <w:szCs w:val="24"/>
              </w:rPr>
              <w:t>814</w:t>
            </w:r>
            <w:r>
              <w:rPr>
                <w:bCs/>
                <w:szCs w:val="24"/>
              </w:rPr>
              <w:t>;</w:t>
            </w:r>
          </w:p>
          <w:p w:rsidR="00F453F1" w:rsidRDefault="00F453F1">
            <w:pPr>
              <w:spacing w:line="27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- Інструкції про порядок роботи з технічними засобами фіксування судового процесу (судового засідання), затверджена наказом Державної судової адміністрації України 20.09.2012 року № 108.</w:t>
            </w:r>
          </w:p>
          <w:p w:rsidR="00F453F1" w:rsidRDefault="00F453F1">
            <w:pPr>
              <w:spacing w:line="276" w:lineRule="auto"/>
              <w:rPr>
                <w:bCs/>
                <w:szCs w:val="24"/>
              </w:rPr>
            </w:pPr>
          </w:p>
          <w:p w:rsidR="00F453F1" w:rsidRDefault="00F453F1">
            <w:pPr>
              <w:spacing w:line="276" w:lineRule="auto"/>
              <w:rPr>
                <w:szCs w:val="24"/>
              </w:rPr>
            </w:pPr>
          </w:p>
        </w:tc>
      </w:tr>
    </w:tbl>
    <w:p w:rsidR="00F453F1" w:rsidRDefault="00F453F1" w:rsidP="00F453F1"/>
    <w:p w:rsidR="00F453F1" w:rsidRDefault="00F453F1" w:rsidP="00F453F1"/>
    <w:p w:rsidR="00F453F1" w:rsidRDefault="00F453F1" w:rsidP="00F453F1"/>
    <w:p w:rsidR="00F56F6D" w:rsidRDefault="00F56F6D"/>
    <w:sectPr w:rsidR="00F56F6D" w:rsidSect="00F56F6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642E8"/>
    <w:multiLevelType w:val="hybridMultilevel"/>
    <w:tmpl w:val="2C16A07E"/>
    <w:lvl w:ilvl="0" w:tplc="6BCCE1B2">
      <w:start w:val="1"/>
      <w:numFmt w:val="bullet"/>
      <w:lvlText w:val=""/>
      <w:lvlJc w:val="left"/>
      <w:pPr>
        <w:ind w:left="767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53F1"/>
    <w:rsid w:val="0001087E"/>
    <w:rsid w:val="00023C2B"/>
    <w:rsid w:val="00053488"/>
    <w:rsid w:val="00070CBF"/>
    <w:rsid w:val="00174D64"/>
    <w:rsid w:val="001F7EA8"/>
    <w:rsid w:val="00377041"/>
    <w:rsid w:val="003A0E72"/>
    <w:rsid w:val="00486B62"/>
    <w:rsid w:val="004B2889"/>
    <w:rsid w:val="004B5AC5"/>
    <w:rsid w:val="004D6B3C"/>
    <w:rsid w:val="006E63FA"/>
    <w:rsid w:val="00862F67"/>
    <w:rsid w:val="00863732"/>
    <w:rsid w:val="009C2690"/>
    <w:rsid w:val="00A11A90"/>
    <w:rsid w:val="00A45304"/>
    <w:rsid w:val="00AD2202"/>
    <w:rsid w:val="00BC17CD"/>
    <w:rsid w:val="00CE0B67"/>
    <w:rsid w:val="00D71127"/>
    <w:rsid w:val="00D76366"/>
    <w:rsid w:val="00ED0AC1"/>
    <w:rsid w:val="00EE36AB"/>
    <w:rsid w:val="00F453F1"/>
    <w:rsid w:val="00F50E37"/>
    <w:rsid w:val="00F56F6D"/>
    <w:rsid w:val="00FD6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F1"/>
    <w:pPr>
      <w:widowControl w:val="0"/>
      <w:suppressAutoHyphens/>
      <w:spacing w:after="0" w:line="240" w:lineRule="auto"/>
    </w:pPr>
    <w:rPr>
      <w:rFonts w:ascii="Times New Roman" w:eastAsia="HG Mincho Light J" w:hAnsi="Times New Roman" w:cs="Times New Roman"/>
      <w:color w:val="000000"/>
      <w:sz w:val="24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453F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453F1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szCs w:val="24"/>
      <w:lang w:val="ru-RU" w:eastAsia="ru-RU"/>
    </w:rPr>
  </w:style>
  <w:style w:type="paragraph" w:styleId="a5">
    <w:name w:val="Body Text"/>
    <w:basedOn w:val="a"/>
    <w:link w:val="a6"/>
    <w:uiPriority w:val="99"/>
    <w:unhideWhenUsed/>
    <w:rsid w:val="00F453F1"/>
    <w:pPr>
      <w:widowControl/>
      <w:suppressAutoHyphens w:val="0"/>
      <w:spacing w:after="120" w:line="276" w:lineRule="auto"/>
    </w:pPr>
    <w:rPr>
      <w:rFonts w:asciiTheme="minorHAnsi" w:eastAsiaTheme="minorHAnsi" w:hAnsiTheme="minorHAnsi" w:cstheme="minorBidi"/>
      <w:color w:val="auto"/>
      <w:sz w:val="22"/>
      <w:szCs w:val="22"/>
      <w:lang w:val="ru-RU" w:eastAsia="en-US"/>
    </w:rPr>
  </w:style>
  <w:style w:type="character" w:customStyle="1" w:styleId="a6">
    <w:name w:val="Основной текст Знак"/>
    <w:basedOn w:val="a0"/>
    <w:link w:val="a5"/>
    <w:uiPriority w:val="99"/>
    <w:rsid w:val="00F453F1"/>
    <w:rPr>
      <w:lang w:val="ru-RU"/>
    </w:rPr>
  </w:style>
  <w:style w:type="paragraph" w:styleId="a7">
    <w:name w:val="List Paragraph"/>
    <w:basedOn w:val="a"/>
    <w:uiPriority w:val="34"/>
    <w:qFormat/>
    <w:rsid w:val="00F453F1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  <w:lang w:val="ru-RU" w:eastAsia="ru-RU"/>
    </w:rPr>
  </w:style>
  <w:style w:type="paragraph" w:customStyle="1" w:styleId="rvps2">
    <w:name w:val="rvps2"/>
    <w:basedOn w:val="a"/>
    <w:uiPriority w:val="99"/>
    <w:rsid w:val="00F453F1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szCs w:val="24"/>
      <w:lang w:val="ru-RU" w:eastAsia="ru-RU"/>
    </w:rPr>
  </w:style>
  <w:style w:type="paragraph" w:customStyle="1" w:styleId="rvps12">
    <w:name w:val="rvps12"/>
    <w:basedOn w:val="a"/>
    <w:uiPriority w:val="99"/>
    <w:rsid w:val="00F453F1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szCs w:val="24"/>
    </w:rPr>
  </w:style>
  <w:style w:type="paragraph" w:customStyle="1" w:styleId="rvps14">
    <w:name w:val="rvps14"/>
    <w:basedOn w:val="a"/>
    <w:uiPriority w:val="99"/>
    <w:rsid w:val="00F453F1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szCs w:val="24"/>
    </w:rPr>
  </w:style>
  <w:style w:type="paragraph" w:customStyle="1" w:styleId="TableContents">
    <w:name w:val="Table Contents"/>
    <w:basedOn w:val="a"/>
    <w:uiPriority w:val="99"/>
    <w:rsid w:val="00F453F1"/>
    <w:pPr>
      <w:suppressLineNumbers/>
    </w:pPr>
    <w:rPr>
      <w:rFonts w:eastAsia="Arial Unicode MS" w:cs="Arial Unicode MS"/>
      <w:color w:val="auto"/>
      <w:kern w:val="2"/>
      <w:szCs w:val="24"/>
      <w:lang w:eastAsia="hi-IN" w:bidi="hi-IN"/>
    </w:rPr>
  </w:style>
  <w:style w:type="character" w:customStyle="1" w:styleId="rvts0">
    <w:name w:val="rvts0"/>
    <w:basedOn w:val="a0"/>
    <w:rsid w:val="00F453F1"/>
  </w:style>
  <w:style w:type="character" w:customStyle="1" w:styleId="rvts15">
    <w:name w:val="rvts15"/>
    <w:basedOn w:val="a0"/>
    <w:rsid w:val="00F453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1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box@sl.dp.court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4780</Words>
  <Characters>2725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Суд4</dc:creator>
  <cp:lastModifiedBy>А</cp:lastModifiedBy>
  <cp:revision>2</cp:revision>
  <dcterms:created xsi:type="dcterms:W3CDTF">2021-03-11T12:17:00Z</dcterms:created>
  <dcterms:modified xsi:type="dcterms:W3CDTF">2021-03-11T12:17:00Z</dcterms:modified>
</cp:coreProperties>
</file>